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9" w:rsidRPr="004501A0" w:rsidRDefault="00740079" w:rsidP="00455ACC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4F2C88" w:rsidRPr="004F2C88" w:rsidRDefault="004F2C8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4F2C88">
        <w:rPr>
          <w:rFonts w:eastAsia="Times New Roman" w:cs="Times New Roman"/>
          <w:b/>
          <w:sz w:val="28"/>
          <w:szCs w:val="28"/>
          <w:lang w:eastAsia="hu-HU"/>
        </w:rPr>
        <w:t>Bővített fokozatú sugárvédelmi ismereteket nyújtó kötelező tanfolyam</w:t>
      </w:r>
    </w:p>
    <w:p w:rsidR="004F2C88" w:rsidRPr="004F2C88" w:rsidRDefault="00EB5DE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2025. november 10 – november 14</w:t>
      </w:r>
      <w:r w:rsidR="008D599B">
        <w:rPr>
          <w:rFonts w:eastAsia="Times New Roman" w:cs="Times New Roman"/>
          <w:b/>
          <w:szCs w:val="24"/>
          <w:lang w:eastAsia="hu-HU"/>
        </w:rPr>
        <w:t>.</w:t>
      </w:r>
    </w:p>
    <w:p w:rsidR="004F2C88" w:rsidRPr="004F2C88" w:rsidRDefault="004F2C88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4F2C88">
        <w:rPr>
          <w:rFonts w:eastAsia="Times New Roman" w:cs="Times New Roman"/>
          <w:b/>
          <w:szCs w:val="24"/>
          <w:lang w:eastAsia="hu-HU"/>
        </w:rPr>
        <w:t>Szóbe</w:t>
      </w:r>
      <w:r w:rsidR="00BA13AA">
        <w:rPr>
          <w:rFonts w:eastAsia="Times New Roman" w:cs="Times New Roman"/>
          <w:b/>
          <w:szCs w:val="24"/>
          <w:lang w:eastAsia="hu-HU"/>
        </w:rPr>
        <w:t>li és írásbeli vizsga napja 2025</w:t>
      </w:r>
      <w:r w:rsidRPr="004F2C88">
        <w:rPr>
          <w:rFonts w:eastAsia="Times New Roman" w:cs="Times New Roman"/>
          <w:b/>
          <w:szCs w:val="24"/>
          <w:lang w:eastAsia="hu-HU"/>
        </w:rPr>
        <w:t xml:space="preserve">. </w:t>
      </w:r>
      <w:r w:rsidR="00367FA6">
        <w:rPr>
          <w:rFonts w:eastAsia="Times New Roman" w:cs="Times New Roman"/>
          <w:b/>
          <w:szCs w:val="24"/>
          <w:lang w:eastAsia="hu-HU"/>
        </w:rPr>
        <w:t>n</w:t>
      </w:r>
      <w:r w:rsidR="008D599B">
        <w:rPr>
          <w:rFonts w:eastAsia="Times New Roman" w:cs="Times New Roman"/>
          <w:b/>
          <w:szCs w:val="24"/>
          <w:lang w:eastAsia="hu-HU"/>
        </w:rPr>
        <w:t xml:space="preserve">ovember </w:t>
      </w:r>
      <w:r w:rsidR="00EB5DE8">
        <w:rPr>
          <w:rFonts w:eastAsia="Times New Roman" w:cs="Times New Roman"/>
          <w:b/>
          <w:szCs w:val="24"/>
          <w:lang w:eastAsia="hu-HU"/>
        </w:rPr>
        <w:t>17</w:t>
      </w:r>
      <w:r w:rsidR="008D599B">
        <w:rPr>
          <w:rFonts w:eastAsia="Times New Roman" w:cs="Times New Roman"/>
          <w:b/>
          <w:szCs w:val="24"/>
          <w:lang w:eastAsia="hu-HU"/>
        </w:rPr>
        <w:t>.</w:t>
      </w:r>
    </w:p>
    <w:p w:rsidR="00740079" w:rsidRPr="004F2C88" w:rsidRDefault="00367FA6" w:rsidP="004F2C88">
      <w:pPr>
        <w:spacing w:before="0" w:after="0"/>
        <w:ind w:left="2832" w:hanging="2832"/>
        <w:jc w:val="center"/>
        <w:rPr>
          <w:rFonts w:eastAsia="Times New Roman" w:cs="Times New Roman"/>
          <w:b/>
          <w:i/>
          <w:szCs w:val="24"/>
          <w:lang w:eastAsia="hu-HU"/>
        </w:rPr>
      </w:pPr>
      <w:r>
        <w:rPr>
          <w:rFonts w:eastAsia="Times New Roman" w:cs="Times New Roman"/>
          <w:b/>
          <w:i/>
          <w:szCs w:val="24"/>
          <w:lang w:eastAsia="hu-HU"/>
        </w:rPr>
        <w:t xml:space="preserve">Jelentkezési határidő: </w:t>
      </w:r>
      <w:r w:rsidRPr="00EB5DE8">
        <w:rPr>
          <w:rFonts w:eastAsia="Times New Roman" w:cs="Times New Roman"/>
          <w:b/>
          <w:i/>
          <w:szCs w:val="24"/>
          <w:u w:val="single"/>
          <w:lang w:eastAsia="hu-HU"/>
        </w:rPr>
        <w:t>202</w:t>
      </w:r>
      <w:r w:rsidR="00BA13AA" w:rsidRPr="00EB5DE8">
        <w:rPr>
          <w:rFonts w:eastAsia="Times New Roman" w:cs="Times New Roman"/>
          <w:b/>
          <w:i/>
          <w:szCs w:val="24"/>
          <w:u w:val="single"/>
          <w:lang w:eastAsia="hu-HU"/>
        </w:rPr>
        <w:t>5</w:t>
      </w:r>
      <w:r w:rsidR="004F2C88" w:rsidRPr="00EB5DE8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. </w:t>
      </w:r>
      <w:r w:rsidR="00EB5DE8" w:rsidRPr="00EB5DE8">
        <w:rPr>
          <w:rFonts w:eastAsia="Times New Roman" w:cs="Times New Roman"/>
          <w:b/>
          <w:i/>
          <w:szCs w:val="24"/>
          <w:u w:val="single"/>
          <w:lang w:eastAsia="hu-HU"/>
        </w:rPr>
        <w:t>október 13</w:t>
      </w:r>
      <w:r w:rsidR="008D599B" w:rsidRPr="00EB5DE8">
        <w:rPr>
          <w:rFonts w:eastAsia="Times New Roman" w:cs="Times New Roman"/>
          <w:b/>
          <w:i/>
          <w:szCs w:val="24"/>
          <w:u w:val="single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>Általános információk</w:t>
      </w:r>
      <w:r w:rsidR="00322F57">
        <w:t>:</w:t>
      </w:r>
      <w:bookmarkStart w:id="0" w:name="_GoBack"/>
      <w:bookmarkEnd w:id="0"/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t>Dr. Sáfrány Géza, MTA Doktora, PhD,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EB750C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Kis Enikő, biológus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adminisztrátor:</w:t>
            </w:r>
          </w:p>
        </w:tc>
        <w:tc>
          <w:tcPr>
            <w:tcW w:w="5943" w:type="dxa"/>
          </w:tcPr>
          <w:p w:rsidR="00740079" w:rsidRDefault="00E54AAB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Susorányi Tünde 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06 1</w:t>
            </w:r>
            <w:r w:rsidR="008D599B">
              <w:rPr>
                <w:rFonts w:eastAsia="Times New Roman" w:cs="Times New Roman"/>
                <w:szCs w:val="24"/>
                <w:lang w:eastAsia="hu-HU"/>
              </w:rPr>
              <w:t> 896 0126</w:t>
            </w:r>
          </w:p>
          <w:p w:rsidR="00534976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E54AA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r w:rsidR="008D599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</w:t>
            </w:r>
            <w:r w:rsidR="00E54AA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gy</w:t>
            </w:r>
            <w:r w:rsidR="008D599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Nemzeti Népegészségügyi Központ – Sugárbiológiai és Sugáregészségügyi Főosztály</w:t>
            </w:r>
          </w:p>
          <w:p w:rsidR="00534976" w:rsidRDefault="008D599B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</w:t>
            </w:r>
            <w:proofErr w:type="gramStart"/>
            <w:r>
              <w:t>a</w:t>
            </w:r>
            <w:proofErr w:type="gramEnd"/>
            <w:r>
              <w:t>, fszt. könyvtár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8D599B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B241AF" w:rsidP="00967B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46</w:t>
            </w:r>
            <w:r w:rsidR="00967B1C">
              <w:rPr>
                <w:b/>
              </w:rPr>
              <w:t>.</w:t>
            </w:r>
            <w:r w:rsidR="004F2C88">
              <w:rPr>
                <w:b/>
              </w:rPr>
              <w:t>000</w:t>
            </w:r>
            <w:r w:rsidR="00967B1C"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4E5" w:rsidRPr="000A5548" w:rsidRDefault="009F44E5" w:rsidP="009F44E5">
      <w:r>
        <w:t>A bővített</w:t>
      </w:r>
      <w:r w:rsidRPr="00C85324">
        <w:t xml:space="preserve"> fo</w:t>
      </w:r>
      <w:r>
        <w:t xml:space="preserve">kozatú sugárvédelmi ismereteket nyújtó kötelező </w:t>
      </w:r>
      <w:r w:rsidR="00F40F11">
        <w:t>tanfolyam</w:t>
      </w:r>
      <w:r w:rsidRPr="009A5E85">
        <w:rPr>
          <w:b/>
        </w:rPr>
        <w:t xml:space="preserve"> jelenléti formában</w:t>
      </w:r>
      <w:r w:rsidRPr="00C85324">
        <w:t xml:space="preserve"> </w:t>
      </w:r>
      <w:r w:rsidRPr="00CC61FD">
        <w:t>kerül megtartásra.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AC4064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4F2C88" w:rsidRPr="004F2C88">
        <w:rPr>
          <w:b/>
        </w:rPr>
        <w:t xml:space="preserve">bővített fokozatú sugárvédelmi ismereteket nyújtó tanfolyam </w:t>
      </w:r>
      <w:r w:rsidR="004159C8">
        <w:rPr>
          <w:b/>
        </w:rPr>
        <w:t>jelentkezési feltétele</w:t>
      </w:r>
    </w:p>
    <w:p w:rsidR="004159C8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4159C8" w:rsidRDefault="004159C8" w:rsidP="004159C8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vizsgainformációk</w:t>
      </w:r>
    </w:p>
    <w:p w:rsidR="00AC4064" w:rsidRDefault="00AC4064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5</w:t>
      </w:r>
      <w:r w:rsidRPr="00D30717">
        <w:rPr>
          <w:b/>
        </w:rPr>
        <w:t xml:space="preserve"> nap, összesen 36 óra + vizsga. </w:t>
      </w:r>
      <w:r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721754" w:rsidRDefault="00294141" w:rsidP="00721754">
      <w:r>
        <w:t>Az aktuálisan érvényben lévő írásbeli kérdések és a szóbeli tételek elérhetőek az OAH oldalán.</w:t>
      </w:r>
      <w:r w:rsidR="00721754" w:rsidRPr="00721754">
        <w:t xml:space="preserve"> </w:t>
      </w:r>
      <w:hyperlink r:id="rId7" w:history="1">
        <w:r w:rsidR="00721754" w:rsidRPr="00811A21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 xml:space="preserve">A 2/2022 (IV. 29.). OAH rendelet foglaltak szerint </w:t>
      </w:r>
      <w:r w:rsidR="004F2C88">
        <w:rPr>
          <w:rFonts w:eastAsia="Times New Roman" w:cs="Times New Roman"/>
          <w:b/>
          <w:szCs w:val="24"/>
          <w:lang w:eastAsia="hu-HU"/>
        </w:rPr>
        <w:t>bővített</w:t>
      </w:r>
      <w:r w:rsidRPr="009A5E85">
        <w:rPr>
          <w:rFonts w:eastAsia="Times New Roman" w:cs="Times New Roman"/>
          <w:b/>
          <w:szCs w:val="24"/>
          <w:lang w:eastAsia="hu-HU"/>
        </w:rPr>
        <w:t xml:space="preserve"> fokozatú sugárvédelmi képzésre, ill.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9A5E85">
        <w:rPr>
          <w:rFonts w:eastAsia="Times New Roman" w:cs="Times New Roman"/>
          <w:b/>
          <w:szCs w:val="24"/>
          <w:lang w:eastAsia="hu-HU"/>
        </w:rPr>
        <w:t>ötévenként továbbképzésre kötelezettek</w:t>
      </w:r>
      <w:r w:rsidRPr="009A5E85">
        <w:rPr>
          <w:rFonts w:eastAsia="Times New Roman" w:cs="Times New Roman"/>
          <w:szCs w:val="24"/>
          <w:lang w:eastAsia="hu-HU"/>
        </w:rPr>
        <w:t>, akik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orvosi sugárterhelést vagy nem orvosi képalkotással járó besugárzást eredményező tevékenységeket végeznek, vagy ilyen tevékenységet közvetlenül felügyelnek vagy irányítanak,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kiemelt létesítményben, az I. vagy a II. sugárvédelmi kategóriába sorolt tevékenység során sugárforrással dolgoznak, vagy ilyen tevékenységet közvetlenül felügyelnek vagy irányítanak,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a II. vagy a III. sugárvédelmi kategóriába sorolt tevékenység sugárvédelmi szempontú felügyeletét szervezeti szinten irányítják,</w:t>
      </w:r>
    </w:p>
    <w:p w:rsidR="004F2C88" w:rsidRPr="004F2C88" w:rsidRDefault="004F2C88" w:rsidP="004F2C88">
      <w:pPr>
        <w:pStyle w:val="Listaszerbekezds"/>
        <w:numPr>
          <w:ilvl w:val="0"/>
          <w:numId w:val="7"/>
        </w:numPr>
        <w:spacing w:before="100" w:beforeAutospacing="1" w:after="0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9A5E85" w:rsidRPr="004F2C88" w:rsidRDefault="004F2C88" w:rsidP="004F2C88">
      <w:pPr>
        <w:pStyle w:val="Listaszerbekezds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4F2C88">
        <w:rPr>
          <w:rFonts w:eastAsia="Times New Roman" w:cs="Times New Roman"/>
          <w:szCs w:val="24"/>
          <w:lang w:eastAsia="hu-HU"/>
        </w:rPr>
        <w:t>zárt sugárforrásnak nem minősülő, csomagolatlan radioaktív készítménnyel folytatott tevékenységet közvetlenül felügyelnek, irányítanak, kivéve, ha a radioaktív anyag olyan - a munkahelyi sugárvédelmi szabályzatban meghatározott - csomagolóeszközben van, amely a normál munkakörülmények között megtartja tartalmát.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linket a résztvevők az első tanfolyami napon kapják meg emailben. Az előadások </w:t>
      </w:r>
      <w:proofErr w:type="spellStart"/>
      <w:r>
        <w:rPr>
          <w:rFonts w:eastAsia="Times New Roman" w:cs="Times New Roman"/>
          <w:szCs w:val="24"/>
          <w:lang w:eastAsia="hu-HU"/>
        </w:rPr>
        <w:t>ábraanyagai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 bővített fokozatú sugárvédelmi ismereteket nyújtó kötelező tanfolyamokon jelenleg 4 db szakirány elérhető: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Egészségügy alkalmazások, beleértve a kutatást és az oktatást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Nem nukleáris ipari alkalmazások, beleértve a kutatást és az oktatást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Nukleáris ipari létesítmények üzemeltetése</w:t>
      </w:r>
    </w:p>
    <w:p w:rsidR="00007D13" w:rsidRPr="00007D13" w:rsidRDefault="00007D13" w:rsidP="00007D13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Radioaktívhulladék-tárolók üzemeltetése</w:t>
      </w: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07D13" w:rsidRPr="00007D13" w:rsidRDefault="00007D13" w:rsidP="00007D13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Egyet kötelező választani (</w:t>
      </w:r>
      <w:r>
        <w:rPr>
          <w:rFonts w:eastAsia="Times New Roman" w:cs="Times New Roman"/>
          <w:szCs w:val="24"/>
          <w:lang w:eastAsia="hu-HU"/>
        </w:rPr>
        <w:t>célszerű a munkakörhöz igazodót</w:t>
      </w:r>
      <w:r w:rsidRPr="00007D13">
        <w:rPr>
          <w:rFonts w:eastAsia="Times New Roman" w:cs="Times New Roman"/>
          <w:szCs w:val="24"/>
          <w:lang w:eastAsia="hu-HU"/>
        </w:rPr>
        <w:t xml:space="preserve">), viszont a tanfolyamrésztvevők többet is elvégezhetnek, bármilyen kombinációban, ezért külön díjat nem számolunk fel. Viszont fontos, hogy több szakirány elvégzése esetén </w:t>
      </w:r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egyes szakirányok időben egymással párhuzamosan lesznek megtartva </w:t>
      </w:r>
      <w:r w:rsidRPr="00007D13">
        <w:rPr>
          <w:rFonts w:eastAsia="Times New Roman" w:cs="Times New Roman"/>
          <w:szCs w:val="24"/>
          <w:lang w:eastAsia="hu-HU"/>
        </w:rPr>
        <w:t>(</w:t>
      </w:r>
      <w:proofErr w:type="spellStart"/>
      <w:r w:rsidRPr="00007D13">
        <w:rPr>
          <w:rFonts w:eastAsia="Times New Roman" w:cs="Times New Roman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szCs w:val="24"/>
          <w:lang w:eastAsia="hu-HU"/>
        </w:rPr>
        <w:t xml:space="preserve">: egészségügyi </w:t>
      </w:r>
      <w:proofErr w:type="gramStart"/>
      <w:r w:rsidRPr="00007D13">
        <w:rPr>
          <w:rFonts w:eastAsia="Times New Roman" w:cs="Times New Roman"/>
          <w:szCs w:val="24"/>
          <w:lang w:eastAsia="hu-HU"/>
        </w:rPr>
        <w:t>alkalmazások-radioaktív</w:t>
      </w:r>
      <w:proofErr w:type="gramEnd"/>
      <w:r w:rsidRPr="00007D13">
        <w:rPr>
          <w:rFonts w:eastAsia="Times New Roman" w:cs="Times New Roman"/>
          <w:szCs w:val="24"/>
          <w:lang w:eastAsia="hu-HU"/>
        </w:rPr>
        <w:t xml:space="preserve"> hulladéktárolók üzemeltetése egyidőben tartjuk; vagy amikor a nem nukleáris ipari alkalmazások-nukleáris létesítmények üzemeltetését egyidőben tartjuk). Mivel az előadások ábra anyagának elérhetőségét biztosítjuk a tanfolyamrésztvevők részére, így párhuzamosan megtartott szakirányok választása esetén ezekből tudnak felkészülni a vizsgára.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8D599B" w:rsidRPr="008D599B" w:rsidRDefault="008D599B" w:rsidP="008D599B">
      <w:pPr>
        <w:rPr>
          <w:lang w:eastAsia="hu-HU"/>
        </w:rPr>
      </w:pPr>
      <w:r>
        <w:rPr>
          <w:lang w:eastAsia="hu-HU"/>
        </w:rPr>
        <w:t>1097 Budapest, Albert Flórián út 3/</w:t>
      </w: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>, fszt. könyvtár</w:t>
      </w:r>
    </w:p>
    <w:p w:rsidR="00D349CF" w:rsidRDefault="00D349CF" w:rsidP="008D599B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E258E3" w:rsidRPr="0082569D" w:rsidRDefault="00E47AF6" w:rsidP="0082569D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>osítani, viszont a környéken</w:t>
      </w:r>
      <w:r>
        <w:rPr>
          <w:rFonts w:eastAsia="Times New Roman" w:cs="Times New Roman"/>
          <w:szCs w:val="24"/>
          <w:lang w:eastAsia="hu-HU"/>
        </w:rPr>
        <w:t xml:space="preserve"> van lehetőség a parkolásra.</w:t>
      </w:r>
    </w:p>
    <w:p w:rsidR="003D5E51" w:rsidRDefault="003D5E51" w:rsidP="0082569D">
      <w:pPr>
        <w:pStyle w:val="Cmsor2"/>
        <w:spacing w:after="36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A23BC8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hyperlink r:id="rId8" w:history="1">
        <w:r w:rsidR="00C47F99" w:rsidRPr="00CA0C68">
          <w:rPr>
            <w:rStyle w:val="Hiperhivatkozs"/>
            <w:lang w:eastAsia="hu-HU"/>
          </w:rPr>
          <w:t>https://www.nnk.gov.hu/index.php/adatkez</w:t>
        </w:r>
      </w:hyperlink>
      <w:r w:rsidR="00C47F99">
        <w:rPr>
          <w:lang w:eastAsia="hu-HU"/>
        </w:rPr>
        <w:t>)</w:t>
      </w:r>
    </w:p>
    <w:p w:rsidR="00C47F99" w:rsidRDefault="00007D13" w:rsidP="003D5E51">
      <w:pPr>
        <w:rPr>
          <w:lang w:eastAsia="hu-HU"/>
        </w:rPr>
      </w:pPr>
      <w:r>
        <w:rPr>
          <w:lang w:eastAsia="hu-HU"/>
        </w:rPr>
        <w:t>A bővített</w:t>
      </w:r>
      <w:r w:rsidR="00C47F99">
        <w:rPr>
          <w:lang w:eastAsia="hu-HU"/>
        </w:rPr>
        <w:t xml:space="preserve"> f</w:t>
      </w:r>
      <w:r>
        <w:rPr>
          <w:lang w:eastAsia="hu-HU"/>
        </w:rPr>
        <w:t>okozatú sugárvédelmi ismereteket nyújtó kötelező</w:t>
      </w:r>
      <w:r w:rsidR="00C47F99">
        <w:rPr>
          <w:lang w:eastAsia="hu-HU"/>
        </w:rPr>
        <w:t xml:space="preserve">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 w:rsidR="00C47F99"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 w:rsidR="00C47F99"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lastRenderedPageBreak/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007D13" w:rsidRPr="00007D13" w:rsidRDefault="00007D13" w:rsidP="00007D13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007D13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007D13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Orvosi pecsét száma (orvos):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(Formális iskolarendszerű oktatásban megszerzett végzettség 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Sugárvédelmi szakirány </w:t>
      </w:r>
      <w:r w:rsidRPr="00007D13">
        <w:rPr>
          <w:rFonts w:eastAsia="Times New Roman" w:cs="Times New Roman"/>
          <w:i/>
          <w:sz w:val="20"/>
          <w:szCs w:val="20"/>
          <w:lang w:eastAsia="hu-HU"/>
        </w:rPr>
        <w:t>(kérem a választott szakirányt aláhúzással jelölni):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Egészségügyi alkalmazások, beleértve oktatást és kutatást,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Nem nukleáris ipari alkalmazások, beleértve oktatást és kutatást,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Radioaktívhulladék-tárolók üzemeltetése,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•</w:t>
      </w:r>
      <w:r w:rsidRPr="00007D13">
        <w:rPr>
          <w:rFonts w:eastAsia="Times New Roman" w:cs="Times New Roman"/>
          <w:szCs w:val="24"/>
          <w:lang w:eastAsia="hu-HU"/>
        </w:rPr>
        <w:tab/>
        <w:t>Nukleáris létesítmények üzemeltetése,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>Az bővített fokozatú sugárvédelmi tanfolyamon intézményünk jelenleg négy szakirányt oktat. Mind a négy szakirány elvégezhető bármilyen variációban, külön díjat nem számolunk fel. Kérem, aláhúzással jelezze, melyik szakirányt (akár többet is) választja.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007D13">
        <w:rPr>
          <w:rFonts w:eastAsia="Times New Roman" w:cs="Times New Roman"/>
          <w:color w:val="FF0000"/>
          <w:szCs w:val="24"/>
          <w:lang w:eastAsia="hu-HU"/>
        </w:rPr>
        <w:t>(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Jelenleg betöltött pozíciója a munkahelyén</w:t>
      </w:r>
      <w:r w:rsidRPr="00007D13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 bizonyítvány postázási címe: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007D13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007D13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Munkahely neve:</w:t>
      </w:r>
    </w:p>
    <w:p w:rsid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Címe: 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662797" w:rsidRDefault="00662797">
      <w:pPr>
        <w:spacing w:before="0" w:after="160" w:line="259" w:lineRule="auto"/>
        <w:rPr>
          <w:rFonts w:eastAsia="Times New Roman" w:cs="Times New Roman"/>
          <w:i/>
          <w:color w:val="FF0000"/>
          <w:szCs w:val="24"/>
          <w:lang w:eastAsia="hu-HU"/>
        </w:rPr>
      </w:pPr>
      <w:r>
        <w:rPr>
          <w:rFonts w:eastAsia="Times New Roman" w:cs="Times New Roman"/>
          <w:i/>
          <w:color w:val="FF0000"/>
          <w:szCs w:val="24"/>
          <w:lang w:eastAsia="hu-HU"/>
        </w:rPr>
        <w:br w:type="page"/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007D13">
        <w:rPr>
          <w:rFonts w:eastAsia="Times New Roman" w:cs="Times New Roman"/>
          <w:b/>
          <w:szCs w:val="24"/>
          <w:u w:val="single"/>
          <w:lang w:eastAsia="hu-HU"/>
        </w:rPr>
        <w:lastRenderedPageBreak/>
        <w:t>4. A számla kiállításához szükséges adatok: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007D13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007D13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Címe:</w:t>
      </w:r>
      <w:r w:rsidRPr="00007D13">
        <w:rPr>
          <w:rFonts w:eastAsia="Times New Roman" w:cs="Times New Roman"/>
          <w:szCs w:val="24"/>
          <w:lang w:eastAsia="hu-HU"/>
        </w:rPr>
        <w:tab/>
        <w:t>Postacíme: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Adószáma</w:t>
      </w:r>
      <w:r>
        <w:rPr>
          <w:rFonts w:eastAsia="Times New Roman" w:cs="Times New Roman"/>
          <w:szCs w:val="24"/>
          <w:lang w:eastAsia="hu-HU"/>
        </w:rPr>
        <w:t xml:space="preserve"> (</w:t>
      </w:r>
      <w:r w:rsidRPr="00007D13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adóazonosítójel</w:t>
      </w:r>
      <w:r>
        <w:rPr>
          <w:rFonts w:eastAsia="Times New Roman" w:cs="Times New Roman"/>
          <w:szCs w:val="24"/>
          <w:lang w:eastAsia="hu-HU"/>
        </w:rPr>
        <w:t>)</w:t>
      </w:r>
      <w:r w:rsidRPr="00007D13">
        <w:rPr>
          <w:rFonts w:eastAsia="Times New Roman" w:cs="Times New Roman"/>
          <w:szCs w:val="24"/>
          <w:lang w:eastAsia="hu-HU"/>
        </w:rPr>
        <w:t>:</w:t>
      </w:r>
    </w:p>
    <w:p w:rsidR="00007D13" w:rsidRPr="00007D13" w:rsidRDefault="00007D13" w:rsidP="00007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007D13">
        <w:rPr>
          <w:rFonts w:eastAsia="Times New Roman" w:cs="Times New Roman"/>
          <w:szCs w:val="24"/>
          <w:lang w:eastAsia="hu-HU"/>
        </w:rPr>
        <w:t>Bankszámlaszáma:</w:t>
      </w:r>
    </w:p>
    <w:p w:rsidR="00007D13" w:rsidRPr="00007D13" w:rsidRDefault="00007D13" w:rsidP="00007D1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34" w:rsidRDefault="00696134" w:rsidP="00740079">
      <w:pPr>
        <w:spacing w:before="0" w:after="0"/>
      </w:pPr>
      <w:r>
        <w:separator/>
      </w:r>
    </w:p>
  </w:endnote>
  <w:endnote w:type="continuationSeparator" w:id="0">
    <w:p w:rsidR="00696134" w:rsidRDefault="00696134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740079">
    <w:pPr>
      <w:spacing w:before="0"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34" w:rsidRDefault="00696134" w:rsidP="00740079">
      <w:pPr>
        <w:spacing w:before="0" w:after="0"/>
      </w:pPr>
      <w:r>
        <w:separator/>
      </w:r>
    </w:p>
  </w:footnote>
  <w:footnote w:type="continuationSeparator" w:id="0">
    <w:p w:rsidR="00696134" w:rsidRDefault="00696134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C46" w:rsidRPr="004D1C46" w:rsidRDefault="004D1C46" w:rsidP="004D1C46">
    <w:pPr>
      <w:tabs>
        <w:tab w:val="left" w:pos="1620"/>
        <w:tab w:val="left" w:pos="1980"/>
      </w:tabs>
      <w:spacing w:before="0" w:after="160" w:line="256" w:lineRule="auto"/>
      <w:jc w:val="center"/>
      <w:rPr>
        <w:rFonts w:ascii="Teen Light" w:hAnsi="Teen Light"/>
        <w:sz w:val="22"/>
      </w:rPr>
    </w:pPr>
    <w:r w:rsidRPr="004D1C46">
      <w:rPr>
        <w:rFonts w:ascii="Teen Light" w:hAnsi="Teen Light"/>
        <w:noProof/>
        <w:sz w:val="22"/>
        <w:lang w:eastAsia="hu-HU"/>
      </w:rPr>
      <w:drawing>
        <wp:inline distT="0" distB="0" distL="0" distR="0" wp14:anchorId="045210C4" wp14:editId="5B59F26A">
          <wp:extent cx="533400" cy="929640"/>
          <wp:effectExtent l="0" t="0" r="0" b="3810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C46" w:rsidRPr="004D1C46" w:rsidRDefault="004D1C46" w:rsidP="004D1C46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4D1C46">
      <w:rPr>
        <w:b/>
        <w:sz w:val="22"/>
      </w:rPr>
      <w:t>NEMZETI NÉPEGÉSZSÉGÜGYI ÉS GYÓGYSZERÉSZETI KÖZPONT</w:t>
    </w:r>
  </w:p>
  <w:p w:rsidR="008D599B" w:rsidRPr="004D1C46" w:rsidRDefault="004D1C46" w:rsidP="004D1C46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4D1C46">
      <w:rPr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6B8B"/>
    <w:multiLevelType w:val="hybridMultilevel"/>
    <w:tmpl w:val="57CC84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F65FC"/>
    <w:multiLevelType w:val="hybridMultilevel"/>
    <w:tmpl w:val="636EEA5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07D13"/>
    <w:rsid w:val="000325F3"/>
    <w:rsid w:val="00044A66"/>
    <w:rsid w:val="000A5548"/>
    <w:rsid w:val="001B1028"/>
    <w:rsid w:val="002739FE"/>
    <w:rsid w:val="00284B01"/>
    <w:rsid w:val="00294141"/>
    <w:rsid w:val="002D41C9"/>
    <w:rsid w:val="00322F57"/>
    <w:rsid w:val="00367FA6"/>
    <w:rsid w:val="003D5E51"/>
    <w:rsid w:val="003E4740"/>
    <w:rsid w:val="004159C8"/>
    <w:rsid w:val="00416CCD"/>
    <w:rsid w:val="00434246"/>
    <w:rsid w:val="004501A0"/>
    <w:rsid w:val="00455ACC"/>
    <w:rsid w:val="00491EEA"/>
    <w:rsid w:val="004D1C46"/>
    <w:rsid w:val="004F2C88"/>
    <w:rsid w:val="004F7EF6"/>
    <w:rsid w:val="005125F7"/>
    <w:rsid w:val="00526700"/>
    <w:rsid w:val="00534976"/>
    <w:rsid w:val="00662797"/>
    <w:rsid w:val="00696134"/>
    <w:rsid w:val="006A7B85"/>
    <w:rsid w:val="006C213E"/>
    <w:rsid w:val="006C276A"/>
    <w:rsid w:val="007174FB"/>
    <w:rsid w:val="00721754"/>
    <w:rsid w:val="00733C53"/>
    <w:rsid w:val="00740079"/>
    <w:rsid w:val="0082569D"/>
    <w:rsid w:val="0086646D"/>
    <w:rsid w:val="008D599B"/>
    <w:rsid w:val="00965BFD"/>
    <w:rsid w:val="00967B1C"/>
    <w:rsid w:val="00972E5E"/>
    <w:rsid w:val="00984AF5"/>
    <w:rsid w:val="0099247C"/>
    <w:rsid w:val="009A3149"/>
    <w:rsid w:val="009A5E85"/>
    <w:rsid w:val="009F44E5"/>
    <w:rsid w:val="00A23BC8"/>
    <w:rsid w:val="00AC4064"/>
    <w:rsid w:val="00B241AF"/>
    <w:rsid w:val="00B96DCC"/>
    <w:rsid w:val="00BA13AA"/>
    <w:rsid w:val="00C47F99"/>
    <w:rsid w:val="00C61B1F"/>
    <w:rsid w:val="00C701B1"/>
    <w:rsid w:val="00C70907"/>
    <w:rsid w:val="00C9014E"/>
    <w:rsid w:val="00CD0F5A"/>
    <w:rsid w:val="00D349CF"/>
    <w:rsid w:val="00E258E3"/>
    <w:rsid w:val="00E47AF6"/>
    <w:rsid w:val="00E54AAB"/>
    <w:rsid w:val="00EB5DE8"/>
    <w:rsid w:val="00EB750C"/>
    <w:rsid w:val="00EC77B7"/>
    <w:rsid w:val="00EE0234"/>
    <w:rsid w:val="00EF33D5"/>
    <w:rsid w:val="00F00C2F"/>
    <w:rsid w:val="00F40F11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CBE777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k.gov.hu/index.php/adatk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1085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43</cp:revision>
  <dcterms:created xsi:type="dcterms:W3CDTF">2022-12-13T12:27:00Z</dcterms:created>
  <dcterms:modified xsi:type="dcterms:W3CDTF">2025-01-23T13:32:00Z</dcterms:modified>
</cp:coreProperties>
</file>